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pPr>
      <w:bookmarkStart w:id="0" w:name="_GoBack"/>
      <w:r>
        <w:rPr>
          <w:rFonts w:hint="eastAsia" w:ascii="黑体" w:hAnsi="黑体" w:eastAsia="黑体" w:cs="黑体"/>
          <w:sz w:val="28"/>
          <w:szCs w:val="28"/>
        </w:rPr>
        <w:t>附件1</w:t>
      </w:r>
    </w:p>
    <w:p>
      <w:pPr>
        <w:widowControl/>
        <w:jc w:val="center"/>
        <w:rPr>
          <w:rFonts w:ascii="宋体" w:hAnsi="宋体" w:cs="宋体"/>
          <w:b/>
          <w:sz w:val="32"/>
          <w:szCs w:val="32"/>
        </w:rPr>
      </w:pPr>
      <w:r>
        <w:rPr>
          <w:rFonts w:ascii="宋体" w:hAnsi="宋体" w:cs="宋体"/>
          <w:b/>
          <w:sz w:val="32"/>
          <w:szCs w:val="32"/>
        </w:rPr>
        <w:t>外国语学院三级联动实验室安全管理</w:t>
      </w:r>
      <w:r>
        <w:rPr>
          <w:rFonts w:hint="eastAsia" w:ascii="宋体" w:hAnsi="宋体" w:cs="宋体"/>
          <w:b/>
          <w:sz w:val="32"/>
          <w:szCs w:val="32"/>
        </w:rPr>
        <w:t>制度</w:t>
      </w:r>
    </w:p>
    <w:bookmarkEnd w:id="0"/>
    <w:p>
      <w:pPr>
        <w:widowControl/>
        <w:ind w:firstLine="560" w:firstLineChars="200"/>
        <w:jc w:val="left"/>
        <w:rPr>
          <w:rFonts w:ascii="仿宋" w:hAnsi="仿宋" w:eastAsia="仿宋" w:cs="仿宋"/>
          <w:b/>
          <w:bCs/>
          <w:sz w:val="28"/>
          <w:szCs w:val="28"/>
        </w:rPr>
      </w:pPr>
      <w:r>
        <w:rPr>
          <w:rFonts w:hint="eastAsia" w:ascii="仿宋" w:hAnsi="仿宋" w:eastAsia="仿宋" w:cs="仿宋"/>
          <w:sz w:val="28"/>
          <w:szCs w:val="28"/>
        </w:rPr>
        <w:t>为加强我院实验室安全保障，根据</w:t>
      </w:r>
      <w:r>
        <w:rPr>
          <w:rFonts w:hint="eastAsia" w:ascii="仿宋" w:hAnsi="仿宋" w:eastAsia="仿宋" w:cs="仿宋"/>
          <w:color w:val="000000"/>
          <w:sz w:val="28"/>
          <w:szCs w:val="28"/>
        </w:rPr>
        <w:t>《华中师范大学实验室安全管理办法》</w:t>
      </w:r>
      <w:r>
        <w:rPr>
          <w:rFonts w:hint="eastAsia" w:ascii="仿宋" w:hAnsi="仿宋" w:eastAsia="仿宋" w:cs="仿宋"/>
          <w:sz w:val="28"/>
          <w:szCs w:val="28"/>
        </w:rPr>
        <w:t>第四条文件精神,结合我院实际情况，制定外国语学院三级联动实验室安全管理制度。</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外国语学院是本单位实验室安全管理的主体，本单位坚持“以人为本，安全发展，安全第一、预防为主、综合治理”的方针，强化和落实实验室安全管理的主体责任，构建学校</w:t>
      </w:r>
      <w:r>
        <w:rPr>
          <w:rFonts w:ascii="仿宋" w:hAnsi="仿宋" w:eastAsia="仿宋" w:cs="仿宋"/>
          <w:sz w:val="28"/>
          <w:szCs w:val="28"/>
        </w:rPr>
        <w:t>、本单位、实验室组成的三级联动实验室安全责任体系。</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学院根据“谁使用、谁负责，谁管理、谁负责”的原则，逐级分层落实责任制，明确建立单位、实验室两级实验室安全管理体系和单位负责人、实验室负责人、实验室管理和使用人员三级实验室安全责任制。</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学院成立外国语学院实验室安全领导小组,组长为李云、</w:t>
      </w:r>
      <w:r>
        <w:rPr>
          <w:rFonts w:ascii="仿宋" w:hAnsi="仿宋" w:eastAsia="仿宋" w:cs="仿宋"/>
          <w:sz w:val="28"/>
          <w:szCs w:val="28"/>
        </w:rPr>
        <w:t>罗良功</w:t>
      </w:r>
      <w:r>
        <w:rPr>
          <w:rFonts w:hint="eastAsia" w:ascii="仿宋" w:hAnsi="仿宋" w:eastAsia="仿宋" w:cs="仿宋"/>
          <w:sz w:val="28"/>
          <w:szCs w:val="28"/>
        </w:rPr>
        <w:t>，组员有曹彬、陈汉云、周杨、杨硕、刘婷、安谊、汪龙玥。</w:t>
      </w:r>
    </w:p>
    <w:p>
      <w:pPr>
        <w:ind w:firstLine="560" w:firstLineChars="200"/>
        <w:rPr>
          <w:rFonts w:ascii="仿宋" w:hAnsi="仿宋" w:eastAsia="仿宋" w:cs="仿宋"/>
          <w:sz w:val="28"/>
          <w:szCs w:val="28"/>
        </w:rPr>
      </w:pPr>
      <w:r>
        <w:rPr>
          <w:rFonts w:hint="eastAsia" w:ascii="仿宋" w:hAnsi="仿宋" w:eastAsia="仿宋" w:cs="仿宋"/>
          <w:sz w:val="28"/>
          <w:szCs w:val="28"/>
        </w:rPr>
        <w:t>实验室安全领导小组负责本单位实验室安全设施和环境建设，制定或细化相关安全管理制度和应急处理方案，制定实验操作规范手册，落实实验室安全宣传教育培训、安全检查及隐患整改，严格执行实验室的安全准入制度等。</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外国语学院党政主要负责人，</w:t>
      </w:r>
      <w:r>
        <w:rPr>
          <w:rFonts w:ascii="仿宋" w:hAnsi="仿宋" w:eastAsia="仿宋" w:cs="仿宋"/>
          <w:sz w:val="28"/>
          <w:szCs w:val="28"/>
        </w:rPr>
        <w:t>即</w:t>
      </w:r>
      <w:r>
        <w:rPr>
          <w:rFonts w:hint="eastAsia" w:ascii="仿宋" w:hAnsi="仿宋" w:eastAsia="仿宋" w:cs="仿宋"/>
          <w:sz w:val="28"/>
          <w:szCs w:val="28"/>
        </w:rPr>
        <w:t>分党委书记李云、院长罗良功，是本单位实验室安全第一责任人；副院长曹彬分管本单位实验室安全工作，是本单位实验室安全重要领导责任人；实验室负责人周杨是实验室安全主体责任人；实验室管理人员及使用人员是实验室安全直接责任人。院电教中心杨硕是实验室安全管理员协助实验室负责人和分管领导做好本单位实验室的日常安全管理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外国语学院</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2022年4月7日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846A6"/>
    <w:rsid w:val="03F03B20"/>
    <w:rsid w:val="05823DAC"/>
    <w:rsid w:val="1577100B"/>
    <w:rsid w:val="3EF84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0"/>
    <w:pPr>
      <w:keepNext/>
      <w:keepLines/>
      <w:spacing w:before="340" w:after="330" w:line="579" w:lineRule="auto"/>
      <w:ind w:firstLine="0" w:firstLineChars="0"/>
      <w:jc w:val="center"/>
      <w:outlineLvl w:val="0"/>
    </w:pPr>
    <w:rPr>
      <w:rFonts w:ascii="Calibri" w:hAnsi="Calibri" w:eastAsia="黑体" w:cs="黑体"/>
      <w:b/>
      <w:bCs/>
      <w:kern w:val="44"/>
      <w:sz w:val="36"/>
      <w:szCs w:val="44"/>
    </w:rPr>
  </w:style>
  <w:style w:type="character" w:default="1" w:styleId="4">
    <w:name w:val="Default Paragraph Font"/>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标题 1 Char"/>
    <w:basedOn w:val="4"/>
    <w:link w:val="2"/>
    <w:qFormat/>
    <w:uiPriority w:val="9"/>
    <w:rPr>
      <w:rFonts w:ascii="Calibri" w:hAnsi="Calibri" w:eastAsia="黑体"/>
      <w:b/>
      <w:bCs/>
      <w:kern w:val="44"/>
      <w:sz w:val="36"/>
      <w:szCs w:val="44"/>
    </w:rPr>
  </w:style>
  <w:style w:type="paragraph" w:customStyle="1" w:styleId="6">
    <w:name w:val="列出段落1"/>
    <w:basedOn w:val="1"/>
    <w:qFormat/>
    <w:uiPriority w:val="0"/>
    <w:pPr>
      <w:spacing w:before="1000" w:beforeLines="1000" w:after="1000" w:afterLines="1000"/>
      <w:ind w:firstLine="0" w:firstLineChars="0"/>
      <w:jc w:val="left"/>
    </w:pPr>
    <w:rPr>
      <w:rFonts w:ascii="Calibri" w:hAnsi="Calibri" w:eastAsia="黑体" w:cs="黑体"/>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2022-04-07T17:48:00Z</dcterms:created>
  <dc:creator>王老师</dc:creator>
  <cp:lastModifiedBy>王老师</cp:lastModifiedBy>
  <dcterms:modified xsi:type="dcterms:W3CDTF">2022-04-07T17:49:19Z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E94283BC58CA4CEB9401A3D1363F7F2A</vt:lpwstr>
  </property>
</Properties>
</file>